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2D" w:rsidRPr="0021632D" w:rsidRDefault="0021632D" w:rsidP="00216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581025"/>
            <wp:effectExtent l="0" t="0" r="9525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2D" w:rsidRPr="0021632D" w:rsidRDefault="0021632D" w:rsidP="0021632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21632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21632D" w:rsidRPr="0021632D" w:rsidRDefault="0021632D" w:rsidP="00216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21632D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ЧЕРНІГІВСЬКА  ОБЛАСНА  ДЕРЖАВНА  АДМІНІСТРАЦІЯ</w:t>
      </w:r>
    </w:p>
    <w:p w:rsidR="0021632D" w:rsidRPr="0021632D" w:rsidRDefault="0021632D" w:rsidP="00216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1632D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УПРАВЛІННЯ ОСВІТИ І НАУКИ </w:t>
      </w:r>
    </w:p>
    <w:p w:rsidR="0021632D" w:rsidRPr="0021632D" w:rsidRDefault="0021632D" w:rsidP="00216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1632D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 xml:space="preserve">34, </w:t>
        </w:r>
        <w:proofErr w:type="spellStart"/>
        <w:r w:rsidRPr="0021632D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м</w:t>
        </w:r>
      </w:smartTag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>.Чернігів</w:t>
      </w:r>
      <w:proofErr w:type="spellEnd"/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14013,  тел. (046-22) 3-33-37, факс  (046-2) 67-57-54,  </w:t>
      </w:r>
      <w:hyperlink r:id="rId7" w:history="1">
        <w:r w:rsidRPr="0021632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obluo@cg.ukrtel.net</w:t>
        </w:r>
      </w:hyperlink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>, код ЄДРПОУ 02147351</w:t>
      </w:r>
    </w:p>
    <w:p w:rsidR="0021632D" w:rsidRPr="0021632D" w:rsidRDefault="0021632D" w:rsidP="0021632D">
      <w:pPr>
        <w:pBdr>
          <w:bottom w:val="thinThickSmallGap" w:sz="18" w:space="3" w:color="auto"/>
        </w:pBdr>
        <w:spacing w:after="120" w:line="240" w:lineRule="auto"/>
        <w:ind w:right="1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21632D" w:rsidRPr="0021632D" w:rsidTr="00F027AA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2D" w:rsidRPr="001810B0" w:rsidRDefault="003F3596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03.06.15</w:t>
            </w:r>
          </w:p>
        </w:tc>
        <w:tc>
          <w:tcPr>
            <w:tcW w:w="340" w:type="dxa"/>
            <w:vAlign w:val="bottom"/>
          </w:tcPr>
          <w:p w:rsidR="0021632D" w:rsidRPr="0021632D" w:rsidRDefault="0021632D" w:rsidP="0021632D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2D" w:rsidRPr="001810B0" w:rsidRDefault="003F3596" w:rsidP="002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02-27/1588</w:t>
            </w:r>
            <w:bookmarkStart w:id="0" w:name="_GoBack"/>
            <w:bookmarkEnd w:id="0"/>
          </w:p>
        </w:tc>
        <w:tc>
          <w:tcPr>
            <w:tcW w:w="1586" w:type="dxa"/>
            <w:vAlign w:val="bottom"/>
          </w:tcPr>
          <w:p w:rsidR="0021632D" w:rsidRPr="0021632D" w:rsidRDefault="0021632D" w:rsidP="002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21632D" w:rsidRPr="0021632D" w:rsidRDefault="0021632D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1632D" w:rsidRPr="0021632D" w:rsidRDefault="0021632D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1632D" w:rsidRPr="0021632D" w:rsidRDefault="0021632D" w:rsidP="0021632D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21632D" w:rsidRPr="0021632D" w:rsidRDefault="0021632D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99" w:rsidRDefault="00085E99" w:rsidP="00085E9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Start"/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иректорам</w:t>
      </w:r>
      <w:proofErr w:type="spellEnd"/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32D" w:rsidRPr="0021632D" w:rsidRDefault="0021632D" w:rsidP="00085E9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 та відп</w:t>
      </w:r>
      <w:r w:rsidR="0008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очинку </w:t>
      </w:r>
    </w:p>
    <w:p w:rsidR="00085E99" w:rsidRDefault="00085E99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E99" w:rsidRDefault="00085E99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E99" w:rsidRDefault="00085E99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відвідування музею</w:t>
      </w:r>
      <w:r w:rsidR="00F02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Української </w:t>
      </w:r>
    </w:p>
    <w:p w:rsidR="00085E99" w:rsidRPr="00CA27AA" w:rsidRDefault="00085E99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революції 1917-1921 років</w:t>
      </w: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632D" w:rsidRPr="00085E99" w:rsidRDefault="001217A0" w:rsidP="00085E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Направляємо </w:t>
      </w:r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99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лист</w:t>
      </w:r>
      <w:r w:rsidR="00085E99" w:rsidRPr="00085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Міністерства освіти і науки України від 26.05</w:t>
      </w:r>
      <w:r w:rsidR="00085E99">
        <w:rPr>
          <w:rFonts w:ascii="Times New Roman" w:eastAsia="Times New Roman" w:hAnsi="Times New Roman" w:cs="Times New Roman"/>
          <w:sz w:val="28"/>
          <w:szCs w:val="20"/>
          <w:lang w:eastAsia="ru-RU"/>
        </w:rPr>
        <w:t>.2015 №</w:t>
      </w:r>
      <w:r w:rsidR="00085E99" w:rsidRPr="00085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1/9-260 «Про відвідування музею Української революції 1917-1921 років» </w:t>
      </w:r>
      <w:r w:rsidR="0008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при плануванні та проведенні  виховної </w:t>
      </w:r>
      <w:r w:rsidR="004D4E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просвітницької роботи у період оздоровчої кампанії поточного року</w:t>
      </w:r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32D" w:rsidRPr="0021632D" w:rsidRDefault="0021632D" w:rsidP="00216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2D" w:rsidRPr="0021632D" w:rsidRDefault="0021632D" w:rsidP="0021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на </w:t>
      </w:r>
      <w:r w:rsidR="00F027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арк.</w:t>
      </w: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Управління</w:t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</w:t>
      </w:r>
      <w:proofErr w:type="spellStart"/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Конопацький</w:t>
      </w:r>
      <w:proofErr w:type="spellEnd"/>
    </w:p>
    <w:p w:rsid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Акименко</w:t>
      </w:r>
      <w:proofErr w:type="spellEnd"/>
      <w:r w:rsidRPr="0021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632D">
        <w:rPr>
          <w:rFonts w:ascii="Times New Roman" w:eastAsia="Times New Roman" w:hAnsi="Times New Roman" w:cs="Times New Roman"/>
          <w:sz w:val="24"/>
          <w:szCs w:val="24"/>
          <w:lang w:eastAsia="ru-RU"/>
        </w:rPr>
        <w:t>65-39-86</w:t>
      </w:r>
    </w:p>
    <w:p w:rsidR="007454E2" w:rsidRDefault="007454E2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1632D" w:rsidRDefault="0021632D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1632D" w:rsidRDefault="0021632D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1117" w:rsidRDefault="000B1117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1117" w:rsidRDefault="000B1117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1117" w:rsidRDefault="000B1117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4D60" w:rsidRDefault="00264D60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4D60" w:rsidRDefault="00264D60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1117" w:rsidRPr="00264D60" w:rsidRDefault="000B1117" w:rsidP="000B1117">
      <w:pPr>
        <w:tabs>
          <w:tab w:val="left" w:pos="5954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</w:p>
    <w:p w:rsidR="000B1117" w:rsidRPr="00264D60" w:rsidRDefault="00264D60" w:rsidP="000B1117">
      <w:pPr>
        <w:tabs>
          <w:tab w:val="left" w:pos="3969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листа</w:t>
      </w:r>
      <w:r w:rsidR="000B1117"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освіти і науки облдержадміністрації</w:t>
      </w:r>
    </w:p>
    <w:p w:rsidR="000B1117" w:rsidRPr="00264D60" w:rsidRDefault="000B1117" w:rsidP="000B1117">
      <w:pPr>
        <w:tabs>
          <w:tab w:val="left" w:pos="3969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  </w:t>
      </w:r>
      <w:r w:rsidR="00264D60"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</w:p>
    <w:p w:rsidR="007454E2" w:rsidRPr="007454E2" w:rsidRDefault="007454E2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454E2" w:rsidRPr="007454E2" w:rsidTr="00085E99">
        <w:tc>
          <w:tcPr>
            <w:tcW w:w="0" w:type="auto"/>
          </w:tcPr>
          <w:p w:rsidR="007454E2" w:rsidRPr="007454E2" w:rsidRDefault="00F027AA" w:rsidP="007454E2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162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5pt;height:66.05pt" o:ole="" fillcolor="window">
                  <v:imagedata r:id="rId8" o:title=""/>
                </v:shape>
                <o:OLEObject Type="Embed" ProgID="MSPhotoEd.3" ShapeID="_x0000_i1025" DrawAspect="Content" ObjectID="_1494833769" r:id="rId9"/>
              </w:object>
            </w:r>
          </w:p>
        </w:tc>
      </w:tr>
    </w:tbl>
    <w:p w:rsidR="00F027AA" w:rsidRPr="00F027AA" w:rsidRDefault="00F027AA" w:rsidP="00F027AA">
      <w:pPr>
        <w:widowControl w:val="0"/>
        <w:spacing w:after="0" w:line="240" w:lineRule="auto"/>
        <w:ind w:left="-344"/>
        <w:jc w:val="center"/>
        <w:rPr>
          <w:rFonts w:ascii="Times New Roman" w:eastAsia="Calibri" w:hAnsi="Times New Roman" w:cs="Times New Roman"/>
          <w:b/>
          <w:color w:val="0000FF"/>
          <w:sz w:val="40"/>
          <w:szCs w:val="32"/>
          <w:lang w:eastAsia="ru-RU"/>
        </w:rPr>
      </w:pPr>
      <w:r w:rsidRPr="00F027AA">
        <w:rPr>
          <w:rFonts w:ascii="Times New Roman" w:eastAsia="Calibri" w:hAnsi="Times New Roman" w:cs="Times New Roman"/>
          <w:b/>
          <w:color w:val="0000FF"/>
          <w:sz w:val="40"/>
          <w:szCs w:val="32"/>
          <w:lang w:eastAsia="ru-RU"/>
        </w:rPr>
        <w:t>МІНІСТЕРСТВО  ОСВІТИ  І  НАУКИ  УКРАЇНИ</w:t>
      </w:r>
    </w:p>
    <w:p w:rsidR="00F027AA" w:rsidRPr="00F027AA" w:rsidRDefault="00F027AA" w:rsidP="00F027AA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eastAsia="ru-RU"/>
        </w:rPr>
      </w:pPr>
      <w:proofErr w:type="spellStart"/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eastAsia="ru-RU"/>
        </w:rPr>
        <w:t>пр</w:t>
      </w:r>
      <w:proofErr w:type="spellEnd"/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ru-RU" w:eastAsia="ru-RU"/>
        </w:rPr>
        <w:t>.</w:t>
      </w:r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eastAsia="ru-RU"/>
        </w:rPr>
        <w:t xml:space="preserve"> Перемоги,</w:t>
      </w:r>
      <w:r w:rsidRPr="00F027AA">
        <w:rPr>
          <w:rFonts w:ascii="Times New Roman" w:eastAsia="Calibri" w:hAnsi="Times New Roman" w:cs="Arial"/>
          <w:bCs/>
          <w:iCs/>
          <w:color w:val="0000FF"/>
          <w:sz w:val="20"/>
          <w:szCs w:val="24"/>
          <w:lang w:eastAsia="ru-RU"/>
        </w:rPr>
        <w:t xml:space="preserve"> 10,</w:t>
      </w:r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eastAsia="ru-RU"/>
        </w:rPr>
        <w:t xml:space="preserve"> м. Київ, 01135,  тел. (044)</w:t>
      </w:r>
      <w:r w:rsidRPr="00F027AA">
        <w:rPr>
          <w:rFonts w:ascii="Times New Roman" w:eastAsia="Calibri" w:hAnsi="Times New Roman" w:cs="Arial"/>
          <w:bCs/>
          <w:iCs/>
          <w:color w:val="0000FF"/>
          <w:sz w:val="20"/>
          <w:szCs w:val="24"/>
          <w:lang w:eastAsia="ru-RU"/>
        </w:rPr>
        <w:t xml:space="preserve"> 481- 32 -21,</w:t>
      </w:r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eastAsia="ru-RU"/>
        </w:rPr>
        <w:t xml:space="preserve"> факс (044) 236-1049</w:t>
      </w:r>
    </w:p>
    <w:p w:rsidR="00F027AA" w:rsidRPr="00F027AA" w:rsidRDefault="00F027AA" w:rsidP="00F027AA">
      <w:pPr>
        <w:widowControl w:val="0"/>
        <w:spacing w:after="0" w:line="240" w:lineRule="auto"/>
        <w:ind w:left="1260" w:right="-1"/>
        <w:jc w:val="center"/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eastAsia="ru-RU"/>
        </w:rPr>
      </w:pPr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de-DE" w:eastAsia="ru-RU"/>
        </w:rPr>
        <w:t>E</w:t>
      </w:r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eastAsia="ru-RU"/>
        </w:rPr>
        <w:t>-</w:t>
      </w:r>
      <w:proofErr w:type="spellStart"/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val="de-DE" w:eastAsia="ru-RU"/>
        </w:rPr>
        <w:t>mail</w:t>
      </w:r>
      <w:proofErr w:type="spellEnd"/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eastAsia="ru-RU"/>
        </w:rPr>
        <w:t xml:space="preserve">: </w:t>
      </w:r>
      <w:hyperlink r:id="rId10" w:history="1">
        <w:r w:rsidRPr="00F027AA">
          <w:rPr>
            <w:rFonts w:ascii="Arial" w:eastAsia="Calibri" w:hAnsi="Arial" w:cs="Times New Roman"/>
            <w:b/>
            <w:bCs/>
            <w:iCs/>
            <w:color w:val="0000FF"/>
            <w:sz w:val="20"/>
            <w:szCs w:val="24"/>
            <w:u w:val="single"/>
            <w:lang w:val="de-DE" w:eastAsia="ru-RU"/>
          </w:rPr>
          <w:t>ministry</w:t>
        </w:r>
        <w:r w:rsidRPr="00F027AA">
          <w:rPr>
            <w:rFonts w:ascii="Arial" w:eastAsia="Calibri" w:hAnsi="Arial" w:cs="Times New Roman"/>
            <w:b/>
            <w:bCs/>
            <w:iCs/>
            <w:color w:val="0000FF"/>
            <w:sz w:val="20"/>
            <w:szCs w:val="24"/>
            <w:u w:val="single"/>
            <w:lang w:eastAsia="ru-RU"/>
          </w:rPr>
          <w:t>@</w:t>
        </w:r>
        <w:r w:rsidRPr="00F027AA">
          <w:rPr>
            <w:rFonts w:ascii="Arial" w:eastAsia="Calibri" w:hAnsi="Arial" w:cs="Times New Roman"/>
            <w:b/>
            <w:bCs/>
            <w:iCs/>
            <w:color w:val="0000FF"/>
            <w:sz w:val="20"/>
            <w:szCs w:val="24"/>
            <w:u w:val="single"/>
            <w:lang w:val="de-DE" w:eastAsia="ru-RU"/>
          </w:rPr>
          <w:t>mon</w:t>
        </w:r>
        <w:r w:rsidRPr="00F027AA">
          <w:rPr>
            <w:rFonts w:ascii="Arial" w:eastAsia="Calibri" w:hAnsi="Arial" w:cs="Times New Roman"/>
            <w:b/>
            <w:bCs/>
            <w:iCs/>
            <w:color w:val="0000FF"/>
            <w:sz w:val="20"/>
            <w:szCs w:val="24"/>
            <w:u w:val="single"/>
            <w:lang w:eastAsia="ru-RU"/>
          </w:rPr>
          <w:t>.</w:t>
        </w:r>
        <w:r w:rsidRPr="00F027AA">
          <w:rPr>
            <w:rFonts w:ascii="Arial" w:eastAsia="Calibri" w:hAnsi="Arial" w:cs="Times New Roman"/>
            <w:b/>
            <w:bCs/>
            <w:iCs/>
            <w:color w:val="0000FF"/>
            <w:sz w:val="20"/>
            <w:szCs w:val="24"/>
            <w:u w:val="single"/>
            <w:lang w:val="de-DE" w:eastAsia="ru-RU"/>
          </w:rPr>
          <w:t>gov</w:t>
        </w:r>
        <w:r w:rsidRPr="00F027AA">
          <w:rPr>
            <w:rFonts w:ascii="Arial" w:eastAsia="Calibri" w:hAnsi="Arial" w:cs="Times New Roman"/>
            <w:b/>
            <w:bCs/>
            <w:iCs/>
            <w:color w:val="0000FF"/>
            <w:sz w:val="20"/>
            <w:szCs w:val="24"/>
            <w:u w:val="single"/>
            <w:lang w:eastAsia="ru-RU"/>
          </w:rPr>
          <w:t>.</w:t>
        </w:r>
        <w:r w:rsidRPr="00F027AA">
          <w:rPr>
            <w:rFonts w:ascii="Arial" w:eastAsia="Calibri" w:hAnsi="Arial" w:cs="Times New Roman"/>
            <w:b/>
            <w:bCs/>
            <w:iCs/>
            <w:color w:val="0000FF"/>
            <w:sz w:val="20"/>
            <w:szCs w:val="24"/>
            <w:u w:val="single"/>
            <w:lang w:val="de-DE" w:eastAsia="ru-RU"/>
          </w:rPr>
          <w:t>ua</w:t>
        </w:r>
      </w:hyperlink>
      <w:r w:rsidRPr="00F027AA">
        <w:rPr>
          <w:rFonts w:ascii="Times New Roman" w:eastAsia="Calibri" w:hAnsi="Times New Roman" w:cs="Arial"/>
          <w:b/>
          <w:bCs/>
          <w:iCs/>
          <w:color w:val="0000FF"/>
          <w:sz w:val="20"/>
          <w:szCs w:val="24"/>
          <w:lang w:eastAsia="ru-RU"/>
        </w:rPr>
        <w:t>, код ЄДРПОУ 38621185</w:t>
      </w:r>
    </w:p>
    <w:p w:rsidR="00F027AA" w:rsidRPr="00F027AA" w:rsidRDefault="00F027AA" w:rsidP="00F027A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00FF"/>
          <w:sz w:val="8"/>
          <w:szCs w:val="8"/>
          <w:lang w:eastAsia="ru-RU"/>
        </w:rPr>
      </w:pPr>
      <w:r w:rsidRPr="00F027AA"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538C5C" wp14:editId="233C9AD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400800" cy="86995"/>
                <wp:effectExtent l="19050" t="16510" r="19050" b="2032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6995"/>
                          <a:chOff x="1260" y="3431"/>
                          <a:chExt cx="10080" cy="137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276" y="3431"/>
                            <a:ext cx="10064" cy="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1260" y="3549"/>
                            <a:ext cx="10080" cy="1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2.8pt;width:7in;height:6.85pt;z-index:251659264" coordorigin="1260,3431" coordsize="100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">
                <v:line id="Line 7" o:spid="_x0000_s1027" style="position:absolute;visibility:visible;mso-wrap-style:square" from="1276,3431" to="113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koasIAAADaAAAADwAAAGRycy9kb3ducmV2LnhtbESPQWsCMRSE74X+h/AKXkrN6kFkaxSR&#10;LVR6qttLb4/Nc7O4eVmSp67/3hQKHoeZ+YZZbUbfqwvF1AU2MJsWoIibYDtuDfzUH29LUEmQLfaB&#10;ycCNEmzWz08rLG248jddDtKqDOFUogEnMpRap8aRxzQNA3H2jiF6lCxjq23Ea4b7Xs+LYqE9dpwX&#10;HA60c9ScDmdvQE6vblaNXf1VFVKFOu7nx/OvMZOXcfsOSmiUR/i//WkNLODvSr4Be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koasIAAADaAAAADwAAAAAAAAAAAAAA&#10;AAChAgAAZHJzL2Rvd25yZXYueG1sUEsFBgAAAAAEAAQA+QAAAJADAAAAAA==&#10;" strokecolor="blue" strokeweight="2.25pt"/>
                <v:line id="Line 8" o:spid="_x0000_s1028" style="position:absolute;flip:y;visibility:visible;mso-wrap-style:square" from="1260,3549" to="1134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SocMQAAADaAAAADwAAAGRycy9kb3ducmV2LnhtbESPW4vCMBSE3wX/QziCb5p6YZVqFBHE&#10;hUVhvYCPx+bYFpuT0kTb3V9vhIV9HGbmG2a+bEwhnlS53LKCQT8CQZxYnXOq4HTc9KYgnEfWWFgm&#10;BT/kYLlot+YYa1vzNz0PPhUBwi5GBZn3ZSylSzIy6Pq2JA7ezVYGfZBVKnWFdYCbQg6j6EMazDks&#10;ZFjSOqPkfngYBavTbn/5HY2+mquebM+3epxIN1aq22lWMxCeGv8f/mt/agUTeF8JN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KhwxAAAANoAAAAPAAAAAAAAAAAA&#10;AAAAAKECAABkcnMvZG93bnJldi54bWxQSwUGAAAAAAQABAD5AAAAkgMAAAAA&#10;" strokecolor="yellow" strokeweight="2pt"/>
              </v:group>
            </w:pict>
          </mc:Fallback>
        </mc:AlternateContent>
      </w:r>
    </w:p>
    <w:p w:rsidR="00F027AA" w:rsidRPr="00F027AA" w:rsidRDefault="00F027AA" w:rsidP="00F027A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27AA" w:rsidRPr="00F027AA" w:rsidRDefault="00F027AA" w:rsidP="00F027A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7AA">
        <w:rPr>
          <w:rFonts w:ascii="Times New Roman" w:eastAsia="Calibri" w:hAnsi="Times New Roman" w:cs="Times New Roman"/>
          <w:sz w:val="28"/>
          <w:szCs w:val="28"/>
          <w:lang w:eastAsia="ru-RU"/>
        </w:rPr>
        <w:t>Від _26.05.</w:t>
      </w:r>
      <w:r w:rsidRPr="00F027A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2015</w:t>
      </w:r>
      <w:r w:rsidRPr="00F027AA">
        <w:rPr>
          <w:rFonts w:ascii="Times New Roman" w:eastAsia="Calibri" w:hAnsi="Times New Roman" w:cs="Times New Roman"/>
          <w:sz w:val="28"/>
          <w:szCs w:val="28"/>
          <w:lang w:eastAsia="ru-RU"/>
        </w:rPr>
        <w:t>_№  _</w:t>
      </w:r>
      <w:r w:rsidRPr="00F027A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1/9-260</w:t>
      </w:r>
      <w:r w:rsidRPr="00F027AA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F027A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F02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27A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</w:t>
      </w:r>
    </w:p>
    <w:p w:rsidR="00F027AA" w:rsidRPr="00F027AA" w:rsidRDefault="00F027AA" w:rsidP="00F02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7AA">
        <w:rPr>
          <w:rFonts w:ascii="Times New Roman" w:eastAsia="Calibri" w:hAnsi="Times New Roman" w:cs="Times New Roman"/>
          <w:sz w:val="28"/>
          <w:szCs w:val="28"/>
          <w:lang w:eastAsia="ru-RU"/>
        </w:rPr>
        <w:t>На №</w:t>
      </w:r>
      <w:r w:rsidRPr="00F027A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F027A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    </w:t>
      </w:r>
      <w:r w:rsidRPr="00F02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</w:t>
      </w:r>
      <w:r w:rsidRPr="00F027A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F027A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   </w:t>
      </w:r>
    </w:p>
    <w:p w:rsidR="00F027AA" w:rsidRPr="00F027AA" w:rsidRDefault="00F027AA" w:rsidP="00F027A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7AA">
        <w:rPr>
          <w:rFonts w:ascii="Times New Roman" w:eastAsia="Calibri" w:hAnsi="Times New Roman" w:cs="Times New Roman"/>
          <w:sz w:val="28"/>
          <w:szCs w:val="28"/>
          <w:lang w:eastAsia="ru-RU"/>
        </w:rPr>
        <w:t>Місцевим органам управління освітою,</w:t>
      </w:r>
    </w:p>
    <w:p w:rsidR="00F027AA" w:rsidRPr="00F027AA" w:rsidRDefault="00F027AA" w:rsidP="00F027A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7AA">
        <w:rPr>
          <w:rFonts w:ascii="Times New Roman" w:eastAsia="Calibri" w:hAnsi="Times New Roman" w:cs="Times New Roman"/>
          <w:sz w:val="28"/>
          <w:szCs w:val="28"/>
          <w:lang w:eastAsia="ru-RU"/>
        </w:rPr>
        <w:t>Інститутам післядипломної педагогічної освіти,</w:t>
      </w:r>
    </w:p>
    <w:p w:rsidR="00F027AA" w:rsidRPr="00F027AA" w:rsidRDefault="00F027AA" w:rsidP="00F027A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7AA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навчальним закладам</w:t>
      </w:r>
    </w:p>
    <w:p w:rsidR="00F027AA" w:rsidRPr="00F027AA" w:rsidRDefault="00F027AA" w:rsidP="00F027AA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F027AA" w:rsidRPr="00F027AA" w:rsidRDefault="00F027AA" w:rsidP="00F027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27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 відвідування музею </w:t>
      </w:r>
    </w:p>
    <w:p w:rsidR="00F027AA" w:rsidRPr="00F027AA" w:rsidRDefault="00F027AA" w:rsidP="00F027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27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Української революції 1917 – 1921 років</w:t>
      </w:r>
    </w:p>
    <w:p w:rsidR="00F027AA" w:rsidRPr="00F027AA" w:rsidRDefault="00F027AA" w:rsidP="00F02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17"/>
          <w:lang w:eastAsia="ru-RU"/>
        </w:rPr>
      </w:pPr>
    </w:p>
    <w:p w:rsidR="00F027AA" w:rsidRPr="00F027AA" w:rsidRDefault="00F027AA" w:rsidP="00F02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17"/>
          <w:lang w:eastAsia="ru-RU"/>
        </w:rPr>
      </w:pPr>
      <w:r w:rsidRPr="00F027AA">
        <w:rPr>
          <w:rFonts w:ascii="Times New Roman" w:eastAsia="Calibri" w:hAnsi="Times New Roman" w:cs="Times New Roman"/>
          <w:color w:val="000000"/>
          <w:sz w:val="28"/>
          <w:szCs w:val="17"/>
          <w:lang w:eastAsia="ru-RU"/>
        </w:rPr>
        <w:t xml:space="preserve"> Міністерство освіти і науки України інформує, що  в історичній споруді Української Центральної Ради (з 1982 року Київський міський будинок учителя) за адресою: м. Київ,  вул. Володимирська, 57 розташована експозиція «Музей  Української революції 1917-1921 років» Національного музею історії України.</w:t>
      </w:r>
    </w:p>
    <w:p w:rsidR="00F027AA" w:rsidRPr="00F027AA" w:rsidRDefault="00F027AA" w:rsidP="00F02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17"/>
          <w:lang w:eastAsia="ru-RU"/>
        </w:rPr>
      </w:pPr>
      <w:r w:rsidRPr="00F027AA">
        <w:rPr>
          <w:rFonts w:ascii="Times New Roman" w:eastAsia="Calibri" w:hAnsi="Times New Roman" w:cs="Times New Roman"/>
          <w:color w:val="000000"/>
          <w:sz w:val="28"/>
          <w:szCs w:val="17"/>
          <w:lang w:eastAsia="ru-RU"/>
        </w:rPr>
        <w:t>В експозиції представлені унікальні експонати, комплекси матеріалів видатних діячів тієї доби, фотографії тощо. Відвідувачі забезпечуються екскурсійним обслуговуванням та консультаціями. Музей працює щоденно, крім вихідних та святкових днів з 10 до 17. Останній робочий день місяця – санітарний день.  П</w:t>
      </w:r>
      <w:r w:rsidRPr="00F027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росимо </w:t>
      </w:r>
      <w:r w:rsidRPr="00F027AA">
        <w:rPr>
          <w:rFonts w:ascii="Times New Roman" w:eastAsia="Calibri" w:hAnsi="Times New Roman" w:cs="Times New Roman"/>
          <w:color w:val="000000"/>
          <w:sz w:val="28"/>
          <w:szCs w:val="17"/>
          <w:lang w:eastAsia="ru-RU"/>
        </w:rPr>
        <w:t>організувати відвідування музею  учнями та студентами вищих  навчальних закладів, що   дозволить поглибити знання з історії України та сприятиме патріотичному вихованню.</w:t>
      </w:r>
    </w:p>
    <w:p w:rsidR="00F027AA" w:rsidRPr="00F027AA" w:rsidRDefault="00F027AA" w:rsidP="00F02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27AA">
        <w:rPr>
          <w:rFonts w:ascii="Times New Roman" w:eastAsia="Calibri" w:hAnsi="Times New Roman" w:cs="Times New Roman"/>
          <w:color w:val="000000"/>
          <w:sz w:val="28"/>
          <w:szCs w:val="17"/>
          <w:lang w:eastAsia="ru-RU"/>
        </w:rPr>
        <w:t xml:space="preserve">Звітування та зворотного інформування не потребує. </w:t>
      </w:r>
    </w:p>
    <w:p w:rsidR="00F027AA" w:rsidRPr="00F027AA" w:rsidRDefault="00F027AA" w:rsidP="00F027A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027AA">
        <w:rPr>
          <w:rFonts w:ascii="Times New Roman" w:eastAsia="Calibri" w:hAnsi="Times New Roman" w:cs="Times New Roman"/>
          <w:noProof/>
          <w:sz w:val="28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70CCF6B" wp14:editId="717E273E">
            <wp:simplePos x="0" y="0"/>
            <wp:positionH relativeFrom="column">
              <wp:posOffset>1828800</wp:posOffset>
            </wp:positionH>
            <wp:positionV relativeFrom="paragraph">
              <wp:posOffset>128905</wp:posOffset>
            </wp:positionV>
            <wp:extent cx="2314575" cy="6096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AA" w:rsidRPr="00F027AA" w:rsidRDefault="00F027AA" w:rsidP="00F027A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</w:p>
    <w:p w:rsidR="00F027AA" w:rsidRPr="00F027AA" w:rsidRDefault="00F027AA" w:rsidP="00F027A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02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Заступник Міністра </w:t>
      </w:r>
      <w:r w:rsidRPr="00F027AA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F027AA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F027AA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F027AA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                    Павло  Полянський</w:t>
      </w:r>
    </w:p>
    <w:p w:rsidR="00F027AA" w:rsidRPr="00F027AA" w:rsidRDefault="00F027AA" w:rsidP="00F027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</w:p>
    <w:p w:rsidR="007454E2" w:rsidRPr="00F027AA" w:rsidRDefault="00F027AA" w:rsidP="00F02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7AA">
        <w:rPr>
          <w:rFonts w:ascii="Times New Roman" w:eastAsia="Calibri" w:hAnsi="Times New Roman" w:cs="Times New Roman"/>
          <w:sz w:val="18"/>
          <w:szCs w:val="24"/>
          <w:lang w:eastAsia="ru-RU"/>
        </w:rPr>
        <w:t>Євтушенко Р.І., 481-4-760</w:t>
      </w:r>
    </w:p>
    <w:sectPr w:rsidR="007454E2" w:rsidRPr="00F027AA" w:rsidSect="00745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3071"/>
    <w:multiLevelType w:val="hybridMultilevel"/>
    <w:tmpl w:val="DD64C002"/>
    <w:lvl w:ilvl="0" w:tplc="5986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F"/>
    <w:rsid w:val="0002247C"/>
    <w:rsid w:val="0002444E"/>
    <w:rsid w:val="000355C2"/>
    <w:rsid w:val="000409F6"/>
    <w:rsid w:val="000579AF"/>
    <w:rsid w:val="00061A73"/>
    <w:rsid w:val="00072DD3"/>
    <w:rsid w:val="00085A0F"/>
    <w:rsid w:val="00085E99"/>
    <w:rsid w:val="000B1117"/>
    <w:rsid w:val="000B7028"/>
    <w:rsid w:val="000D2B31"/>
    <w:rsid w:val="00105D4B"/>
    <w:rsid w:val="001217A0"/>
    <w:rsid w:val="00137959"/>
    <w:rsid w:val="001468F9"/>
    <w:rsid w:val="0014757F"/>
    <w:rsid w:val="00154FB1"/>
    <w:rsid w:val="00170D58"/>
    <w:rsid w:val="001810B0"/>
    <w:rsid w:val="001869A9"/>
    <w:rsid w:val="0018734C"/>
    <w:rsid w:val="001C2B30"/>
    <w:rsid w:val="0021632D"/>
    <w:rsid w:val="00222CEC"/>
    <w:rsid w:val="00226BD5"/>
    <w:rsid w:val="00245999"/>
    <w:rsid w:val="00247D31"/>
    <w:rsid w:val="00256496"/>
    <w:rsid w:val="00264D60"/>
    <w:rsid w:val="00293140"/>
    <w:rsid w:val="00294A32"/>
    <w:rsid w:val="002B3833"/>
    <w:rsid w:val="002D043C"/>
    <w:rsid w:val="002D7BD3"/>
    <w:rsid w:val="00310D21"/>
    <w:rsid w:val="0032320C"/>
    <w:rsid w:val="00345C61"/>
    <w:rsid w:val="00360D0A"/>
    <w:rsid w:val="00381C0C"/>
    <w:rsid w:val="003D3634"/>
    <w:rsid w:val="003E6D64"/>
    <w:rsid w:val="003F3596"/>
    <w:rsid w:val="00402F74"/>
    <w:rsid w:val="0040594F"/>
    <w:rsid w:val="004225C9"/>
    <w:rsid w:val="004255CD"/>
    <w:rsid w:val="00444FF2"/>
    <w:rsid w:val="0048081E"/>
    <w:rsid w:val="00482133"/>
    <w:rsid w:val="004A6F83"/>
    <w:rsid w:val="004D0E3B"/>
    <w:rsid w:val="004D4E9D"/>
    <w:rsid w:val="004E6A0F"/>
    <w:rsid w:val="005051C0"/>
    <w:rsid w:val="00525E44"/>
    <w:rsid w:val="005308A3"/>
    <w:rsid w:val="00534162"/>
    <w:rsid w:val="00535392"/>
    <w:rsid w:val="0053726B"/>
    <w:rsid w:val="00546D4C"/>
    <w:rsid w:val="0056426A"/>
    <w:rsid w:val="00566D12"/>
    <w:rsid w:val="00571E70"/>
    <w:rsid w:val="00580623"/>
    <w:rsid w:val="005B3ADA"/>
    <w:rsid w:val="005B3C11"/>
    <w:rsid w:val="005B62FD"/>
    <w:rsid w:val="005B69E2"/>
    <w:rsid w:val="005C622A"/>
    <w:rsid w:val="00611BB1"/>
    <w:rsid w:val="00612021"/>
    <w:rsid w:val="0063188C"/>
    <w:rsid w:val="00666876"/>
    <w:rsid w:val="006C60A5"/>
    <w:rsid w:val="006D41C6"/>
    <w:rsid w:val="007454E2"/>
    <w:rsid w:val="007724E6"/>
    <w:rsid w:val="007A41AF"/>
    <w:rsid w:val="007B1A7C"/>
    <w:rsid w:val="007B3222"/>
    <w:rsid w:val="007B6FD6"/>
    <w:rsid w:val="007C2825"/>
    <w:rsid w:val="007C72E6"/>
    <w:rsid w:val="007E2730"/>
    <w:rsid w:val="00802305"/>
    <w:rsid w:val="00834171"/>
    <w:rsid w:val="00841131"/>
    <w:rsid w:val="008A0D4C"/>
    <w:rsid w:val="008F0FEB"/>
    <w:rsid w:val="0091426E"/>
    <w:rsid w:val="0097348A"/>
    <w:rsid w:val="0099101D"/>
    <w:rsid w:val="009C3FE3"/>
    <w:rsid w:val="009F3BFF"/>
    <w:rsid w:val="00A029E4"/>
    <w:rsid w:val="00A10B2F"/>
    <w:rsid w:val="00A50971"/>
    <w:rsid w:val="00A53A1B"/>
    <w:rsid w:val="00A607E5"/>
    <w:rsid w:val="00A64D10"/>
    <w:rsid w:val="00A65FB1"/>
    <w:rsid w:val="00A67532"/>
    <w:rsid w:val="00A750A0"/>
    <w:rsid w:val="00A851B9"/>
    <w:rsid w:val="00A942AA"/>
    <w:rsid w:val="00AA56B7"/>
    <w:rsid w:val="00AB6F93"/>
    <w:rsid w:val="00AD13CB"/>
    <w:rsid w:val="00AD38B3"/>
    <w:rsid w:val="00AD6D92"/>
    <w:rsid w:val="00AF2C10"/>
    <w:rsid w:val="00B153E1"/>
    <w:rsid w:val="00B41E1C"/>
    <w:rsid w:val="00B61E6D"/>
    <w:rsid w:val="00B664CD"/>
    <w:rsid w:val="00B90791"/>
    <w:rsid w:val="00BA4881"/>
    <w:rsid w:val="00BA73E8"/>
    <w:rsid w:val="00BB342C"/>
    <w:rsid w:val="00BC0EF3"/>
    <w:rsid w:val="00BC3FFC"/>
    <w:rsid w:val="00BC77DF"/>
    <w:rsid w:val="00BF04A9"/>
    <w:rsid w:val="00BF3171"/>
    <w:rsid w:val="00C14660"/>
    <w:rsid w:val="00C248B3"/>
    <w:rsid w:val="00C43FCB"/>
    <w:rsid w:val="00C640EF"/>
    <w:rsid w:val="00C71F93"/>
    <w:rsid w:val="00CA27AA"/>
    <w:rsid w:val="00CC259F"/>
    <w:rsid w:val="00CC572E"/>
    <w:rsid w:val="00CD2C3A"/>
    <w:rsid w:val="00D00BF9"/>
    <w:rsid w:val="00D202C3"/>
    <w:rsid w:val="00D236F2"/>
    <w:rsid w:val="00D77B85"/>
    <w:rsid w:val="00DB73CC"/>
    <w:rsid w:val="00DC5FDC"/>
    <w:rsid w:val="00DD0F3D"/>
    <w:rsid w:val="00DE4276"/>
    <w:rsid w:val="00DE6F44"/>
    <w:rsid w:val="00E02A25"/>
    <w:rsid w:val="00E14DF9"/>
    <w:rsid w:val="00E1683F"/>
    <w:rsid w:val="00E4417D"/>
    <w:rsid w:val="00E746C4"/>
    <w:rsid w:val="00EA3A35"/>
    <w:rsid w:val="00EE1EA1"/>
    <w:rsid w:val="00F027AA"/>
    <w:rsid w:val="00F425D3"/>
    <w:rsid w:val="00F428D8"/>
    <w:rsid w:val="00F517A4"/>
    <w:rsid w:val="00F60AC9"/>
    <w:rsid w:val="00F63397"/>
    <w:rsid w:val="00FC56F4"/>
    <w:rsid w:val="00FC578C"/>
    <w:rsid w:val="00FD5143"/>
    <w:rsid w:val="00FE664B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E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10D21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216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 Знак"/>
    <w:basedOn w:val="a"/>
    <w:rsid w:val="00085E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E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10D21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216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 Знак"/>
    <w:basedOn w:val="a"/>
    <w:rsid w:val="00085E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bluo@cg.ukrte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vvv@minosvit.niiit.kie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16</cp:revision>
  <cp:lastPrinted>2015-06-02T08:21:00Z</cp:lastPrinted>
  <dcterms:created xsi:type="dcterms:W3CDTF">2015-05-17T08:54:00Z</dcterms:created>
  <dcterms:modified xsi:type="dcterms:W3CDTF">2015-06-03T07:50:00Z</dcterms:modified>
</cp:coreProperties>
</file>